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B140" w14:textId="33234C20" w:rsidR="002141A3" w:rsidRDefault="0007111D" w:rsidP="002141A3">
      <w:pPr>
        <w:pStyle w:val="Kop3"/>
        <w:numPr>
          <w:ilvl w:val="0"/>
          <w:numId w:val="0"/>
        </w:numPr>
        <w:rPr>
          <w:rStyle w:val="normaltextrun"/>
          <w:rFonts w:cs="Arial"/>
          <w:b w:val="0"/>
          <w:bCs w:val="0"/>
          <w:shd w:val="clear" w:color="auto" w:fill="FFFFFF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524089985"/>
      <w:r w:rsidRPr="0007111D">
        <w:rPr>
          <w:sz w:val="24"/>
          <w:szCs w:val="24"/>
        </w:rPr>
        <w:t>Annex</w:t>
      </w:r>
      <w:r w:rsidR="002141A3">
        <w:rPr>
          <w:sz w:val="24"/>
          <w:szCs w:val="24"/>
        </w:rPr>
        <w:t xml:space="preserve"> 4 </w:t>
      </w:r>
      <w:r w:rsidR="003D545B" w:rsidRPr="0007111D">
        <w:rPr>
          <w:sz w:val="24"/>
          <w:szCs w:val="24"/>
        </w:rPr>
        <w:t>-</w:t>
      </w:r>
      <w:r w:rsidR="002141A3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2141A3" w:rsidRPr="002141A3">
        <w:rPr>
          <w:rStyle w:val="normaltextrun"/>
          <w:rFonts w:cs="Arial"/>
          <w:shd w:val="clear" w:color="auto" w:fill="FFFFFF"/>
        </w:rPr>
        <w:t>Verklaring</w:t>
      </w:r>
      <w:r w:rsidR="002141A3">
        <w:rPr>
          <w:rStyle w:val="normaltextrun"/>
          <w:rFonts w:cs="Arial"/>
          <w:shd w:val="clear" w:color="auto" w:fill="FFFFFF"/>
        </w:rPr>
        <w:t xml:space="preserve"> </w:t>
      </w:r>
      <w:r w:rsidR="002141A3" w:rsidRPr="002141A3">
        <w:rPr>
          <w:rStyle w:val="normaltextrun"/>
          <w:rFonts w:cs="Arial"/>
          <w:shd w:val="clear" w:color="auto" w:fill="FFFFFF"/>
        </w:rPr>
        <w:t>combinatie</w:t>
      </w:r>
      <w:r w:rsidR="002141A3">
        <w:rPr>
          <w:rStyle w:val="normaltextrun"/>
          <w:rFonts w:cs="Arial"/>
          <w:shd w:val="clear" w:color="auto" w:fill="FFFFFF"/>
        </w:rPr>
        <w:t xml:space="preserve"> </w:t>
      </w:r>
      <w:r w:rsidR="002141A3" w:rsidRPr="002141A3">
        <w:rPr>
          <w:rStyle w:val="normaltextrun"/>
          <w:rFonts w:cs="Arial"/>
          <w:shd w:val="clear" w:color="auto" w:fill="FFFFFF"/>
        </w:rPr>
        <w:t>-</w:t>
      </w:r>
      <w:r w:rsidR="002141A3">
        <w:rPr>
          <w:rStyle w:val="normaltextrun"/>
          <w:rFonts w:cs="Arial"/>
          <w:shd w:val="clear" w:color="auto" w:fill="FFFFFF"/>
        </w:rPr>
        <w:t xml:space="preserve"> </w:t>
      </w:r>
      <w:r w:rsidR="002141A3" w:rsidRPr="002141A3">
        <w:rPr>
          <w:rStyle w:val="normaltextrun"/>
          <w:rFonts w:cs="Arial"/>
          <w:shd w:val="clear" w:color="auto" w:fill="FFFFFF"/>
        </w:rPr>
        <w:t>artikel</w:t>
      </w:r>
      <w:r w:rsidR="002141A3">
        <w:rPr>
          <w:rStyle w:val="normaltextrun"/>
          <w:rFonts w:cs="Arial"/>
          <w:shd w:val="clear" w:color="auto" w:fill="FFFFFF"/>
        </w:rPr>
        <w:t xml:space="preserve"> </w:t>
      </w:r>
      <w:r w:rsidR="002141A3" w:rsidRPr="002141A3">
        <w:rPr>
          <w:rStyle w:val="normaltextrun"/>
          <w:rFonts w:cs="Arial"/>
          <w:shd w:val="clear" w:color="auto" w:fill="FFFFFF"/>
        </w:rPr>
        <w:t>10</w:t>
      </w:r>
      <w:r w:rsidR="002141A3">
        <w:rPr>
          <w:rStyle w:val="normaltextrun"/>
          <w:rFonts w:cs="Arial"/>
          <w:shd w:val="clear" w:color="auto" w:fill="FFFFFF"/>
        </w:rPr>
        <w:t xml:space="preserve"> </w:t>
      </w:r>
      <w:r w:rsidR="002141A3" w:rsidRPr="002141A3">
        <w:rPr>
          <w:rStyle w:val="normaltextrun"/>
          <w:rFonts w:cs="Arial"/>
          <w:shd w:val="clear" w:color="auto" w:fill="FFFFFF"/>
        </w:rPr>
        <w:t>ARN2016</w:t>
      </w:r>
    </w:p>
    <w:p w14:paraId="4D642BF3" w14:textId="504E46D2" w:rsidR="002141A3" w:rsidRDefault="002141A3" w:rsidP="002141A3">
      <w:pPr>
        <w:pStyle w:val="Kop3"/>
        <w:numPr>
          <w:ilvl w:val="0"/>
          <w:numId w:val="0"/>
        </w:numPr>
        <w:rPr>
          <w:rStyle w:val="eop"/>
          <w:rFonts w:cs="Arial"/>
          <w:shd w:val="clear" w:color="auto" w:fill="FFFFFF"/>
        </w:rPr>
      </w:pPr>
      <w:r>
        <w:rPr>
          <w:rStyle w:val="normaltextrun"/>
          <w:rFonts w:cs="Arial"/>
          <w:i/>
          <w:iCs/>
          <w:shd w:val="clear" w:color="auto" w:fill="FFFFFF"/>
        </w:rPr>
        <w:t>I</w:t>
      </w:r>
      <w:r>
        <w:rPr>
          <w:rStyle w:val="normaltextrun"/>
          <w:rFonts w:cs="Arial"/>
          <w:i/>
          <w:iCs/>
          <w:shd w:val="clear" w:color="auto" w:fill="FFFFFF"/>
        </w:rPr>
        <w:t>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te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dienen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in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het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geval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een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combinatie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zich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beroept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op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de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technische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bekwaamheid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en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beroepsbekwaamheid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middels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een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combinatieovereenkomst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(natuurlijke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personen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of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rechtspersonen)</w:t>
      </w:r>
      <w:r>
        <w:rPr>
          <w:rStyle w:val="normaltextrun"/>
          <w:rFonts w:ascii="Helvetica" w:hAnsi="Helvetica" w:cs="Helvetica"/>
          <w:sz w:val="17"/>
          <w:szCs w:val="17"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(artikel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i/>
          <w:iCs/>
          <w:shd w:val="clear" w:color="auto" w:fill="FFFFFF"/>
        </w:rPr>
        <w:t>10</w:t>
      </w:r>
      <w:r>
        <w:rPr>
          <w:rStyle w:val="normaltextrun"/>
          <w:rFonts w:cs="Arial"/>
          <w:i/>
          <w:iCs/>
          <w:shd w:val="clear" w:color="auto" w:fill="FFFFFF"/>
        </w:rPr>
        <w:t xml:space="preserve"> </w:t>
      </w:r>
      <w:r>
        <w:rPr>
          <w:rStyle w:val="normaltextrun"/>
          <w:rFonts w:cs="Arial"/>
          <w:shd w:val="clear" w:color="auto" w:fill="FFFFFF"/>
        </w:rPr>
        <w:t>ARN</w:t>
      </w:r>
      <w:r>
        <w:rPr>
          <w:rStyle w:val="normaltextrun"/>
          <w:rFonts w:cs="Arial"/>
          <w:sz w:val="14"/>
          <w:szCs w:val="14"/>
          <w:shd w:val="clear" w:color="auto" w:fill="FFFFFF"/>
          <w:vertAlign w:val="superscript"/>
        </w:rPr>
        <w:t>2016</w:t>
      </w:r>
      <w:r>
        <w:rPr>
          <w:rStyle w:val="normaltextrun"/>
          <w:rFonts w:cs="Arial"/>
          <w:i/>
          <w:iCs/>
          <w:shd w:val="clear" w:color="auto" w:fill="FFFFFF"/>
        </w:rPr>
        <w:t>)</w:t>
      </w:r>
      <w:r>
        <w:rPr>
          <w:rStyle w:val="eop"/>
          <w:rFonts w:cs="Arial"/>
          <w:shd w:val="clear" w:color="auto" w:fill="FFFFFF"/>
        </w:rPr>
        <w:t xml:space="preserve"> </w:t>
      </w:r>
    </w:p>
    <w:p w14:paraId="6D62CB5B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sz w:val="20"/>
          <w:szCs w:val="20"/>
        </w:rPr>
      </w:pPr>
    </w:p>
    <w:p w14:paraId="15776E1E" w14:textId="3236300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aanbesteding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TenderNed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nummer: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1C831BE" w14:textId="5E509B35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18290C62" w14:textId="58616410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79CCD494" w14:textId="1A49BFDC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42042ED2" w14:textId="555F2C8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5850E46" w14:textId="366F117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adres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1: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4C81610E" w14:textId="765B5F45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1A7536D2" w14:textId="2EBC665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1DC4DCE0" w14:textId="6B9B4CBD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45A34E6" w14:textId="706508B0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33AC25E2" w14:textId="2A62D22E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6E363022" w14:textId="0583B0F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adres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2: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FE16ACF" w14:textId="2C25E8C8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6ECB8579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10CC63F4" w14:textId="580E8AB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0C2337D3" w14:textId="26316DA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5D564F48" w14:textId="456011BB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32C6947" w14:textId="67E8B3EE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adres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3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69CFA6C0" w14:textId="1194FAF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9A90A44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54FB9FF4" w14:textId="2D3191A8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543437E5" w14:textId="5AF21C33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4F158840" w14:textId="1B6BB86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818DCFD" w14:textId="0B613F9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adres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4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3CE2924E" w14:textId="0E8D505C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98AC330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6B6EDD67" w14:textId="00098F0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1730B7E0" w14:textId="2163C04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35316A6F" w14:textId="3F3BFC94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3CCF3AC" w14:textId="24C3DDF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Naam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adres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5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8ACF509" w14:textId="7B5582D1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6B55692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</w:p>
    <w:p w14:paraId="35C6E805" w14:textId="7A7A3AB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ABFDE83" w14:textId="1F6F58F8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………………………………………………………………………………………………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7F69830F" w14:textId="04073938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DD5C499" w14:textId="1A888FF4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CE3D5A8" w14:textId="0F6B4EC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Partijen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verklaren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het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volgende:</w:t>
      </w:r>
      <w:r>
        <w:rPr>
          <w:rStyle w:val="eop"/>
          <w:rFonts w:ascii="Arial" w:eastAsiaTheme="majorEastAsia" w:hAnsi="Arial" w:cs="Arial"/>
          <w:color w:val="000000"/>
          <w:sz w:val="20"/>
          <w:szCs w:val="20"/>
        </w:rPr>
        <w:t xml:space="preserve"> </w:t>
      </w:r>
    </w:p>
    <w:p w14:paraId="2B887117" w14:textId="242AC7F4" w:rsid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0ED39E85" w14:textId="31220E21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In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geval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combinatie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zich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wenst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te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beroepen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op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  <w:u w:val="single"/>
        </w:rPr>
        <w:t>technische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  <w:u w:val="single"/>
        </w:rPr>
        <w:t>en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  <w:u w:val="single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  <w:u w:val="single"/>
        </w:rPr>
        <w:t>organisatorische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bekwaamheid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(art.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10.2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ARN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  <w:vertAlign w:val="superscript"/>
        </w:rPr>
        <w:t>2016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)</w:t>
      </w:r>
      <w:r w:rsidRPr="002141A3">
        <w:rPr>
          <w:rStyle w:val="normaltextrun"/>
          <w:rFonts w:ascii="Arial" w:eastAsiaTheme="majorEastAsia" w:hAnsi="Arial" w:cs="Arial"/>
          <w:i/>
          <w:iCs/>
          <w:color w:val="000000"/>
          <w:sz w:val="20"/>
          <w:szCs w:val="20"/>
        </w:rPr>
        <w:t>:</w:t>
      </w:r>
      <w:r>
        <w:rPr>
          <w:rStyle w:val="eop"/>
          <w:rFonts w:ascii="Arial" w:eastAsiaTheme="majorEastAsia" w:hAnsi="Arial" w:cs="Arial"/>
          <w:color w:val="000000"/>
          <w:sz w:val="20"/>
          <w:szCs w:val="20"/>
        </w:rPr>
        <w:t xml:space="preserve"> </w:t>
      </w:r>
    </w:p>
    <w:p w14:paraId="677503E5" w14:textId="18458E5F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2EDD406" w14:textId="571AB658" w:rsidR="0037081D" w:rsidRPr="0037081D" w:rsidRDefault="002141A3" w:rsidP="002141A3">
      <w:pPr>
        <w:pStyle w:val="paragraph"/>
        <w:numPr>
          <w:ilvl w:val="0"/>
          <w:numId w:val="4"/>
        </w:numPr>
        <w:spacing w:before="0" w:beforeAutospacing="0" w:after="0" w:afterAutospacing="0"/>
        <w:ind w:left="709" w:hanging="425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Indien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opdracht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wordt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verkregen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wordt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volgende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werkverdeling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toegepast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deze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zal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ook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daadwerkelijk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worden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nageleefd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(art.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10.2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ARN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  <w:vertAlign w:val="superscript"/>
        </w:rPr>
        <w:t>2016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)</w:t>
      </w:r>
      <w:r w:rsidR="0037081D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0F234F25" w14:textId="38C8BA1C" w:rsidR="002141A3" w:rsidRPr="002141A3" w:rsidRDefault="002141A3" w:rsidP="0037081D">
      <w:pPr>
        <w:pStyle w:val="paragraph"/>
        <w:spacing w:before="0" w:beforeAutospacing="0" w:after="0" w:afterAutospacing="0"/>
        <w:ind w:left="709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&lt;in-/bijvoegen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combinatieovereenkomst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inclusief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organisatieschema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met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werkverdeling</w:t>
      </w:r>
      <w:r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 xml:space="preserve"> </w:t>
      </w:r>
      <w:r w:rsidRPr="0037081D">
        <w:rPr>
          <w:rStyle w:val="normaltextrun"/>
          <w:rFonts w:ascii="Arial" w:eastAsiaTheme="majorEastAsia" w:hAnsi="Arial" w:cs="Arial"/>
          <w:color w:val="2F5496"/>
          <w:sz w:val="20"/>
          <w:szCs w:val="20"/>
        </w:rPr>
        <w:t>&gt;</w:t>
      </w:r>
    </w:p>
    <w:p w14:paraId="58A007F2" w14:textId="3F7384DD" w:rsidR="002141A3" w:rsidRPr="002141A3" w:rsidRDefault="002141A3" w:rsidP="002141A3">
      <w:pPr>
        <w:pStyle w:val="paragraph"/>
        <w:spacing w:before="0" w:beforeAutospacing="0" w:after="0" w:afterAutospacing="0"/>
        <w:ind w:left="709" w:hanging="425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E5DB006" w14:textId="07211968" w:rsidR="002141A3" w:rsidRPr="002141A3" w:rsidRDefault="002141A3" w:rsidP="002141A3">
      <w:pPr>
        <w:pStyle w:val="paragraph"/>
        <w:numPr>
          <w:ilvl w:val="0"/>
          <w:numId w:val="5"/>
        </w:numPr>
        <w:spacing w:before="0" w:beforeAutospacing="0" w:after="0" w:afterAutospacing="0"/>
        <w:ind w:left="709" w:hanging="425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Dat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elke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gezamenlijk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hoofdelijk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aansprakelijkheid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aanvaardt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uit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hoofde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eventueel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aan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de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combinatie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te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gunnen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opdracht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(art.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10.4</w:t>
      </w:r>
      <w:r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ARN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  <w:vertAlign w:val="superscript"/>
        </w:rPr>
        <w:t>2016</w:t>
      </w:r>
      <w:r w:rsidRPr="002141A3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)</w:t>
      </w:r>
      <w:r w:rsidR="0037081D">
        <w:rPr>
          <w:rStyle w:val="normaltextrun"/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3B36993E" w14:textId="64175528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8A1A8CE" w14:textId="4DBCEE85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CD5B30A" w14:textId="6EE5863A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lastRenderedPageBreak/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1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2</w:t>
      </w:r>
    </w:p>
    <w:p w14:paraId="47372213" w14:textId="00914146" w:rsidR="002141A3" w:rsidRDefault="002141A3" w:rsidP="002141A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</w:p>
    <w:p w14:paraId="5F81C1D7" w14:textId="0FF643C7" w:rsidR="002141A3" w:rsidRDefault="002141A3" w:rsidP="002141A3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</w:p>
    <w:p w14:paraId="7592F318" w14:textId="7777777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92319C8" w14:textId="2184DCB4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Datum: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Datum:</w:t>
      </w:r>
    </w:p>
    <w:p w14:paraId="42A0D031" w14:textId="67B9CFDF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E5FCD08" w14:textId="011397F9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Handtekening(en):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Handtekening(en):</w:t>
      </w:r>
    </w:p>
    <w:p w14:paraId="2C496E98" w14:textId="6D7C0350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18248A06" w14:textId="4291C694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CCFC2A0" w14:textId="07898A78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96A41AD" w14:textId="525AFC2F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C66639C" w14:textId="3D326BB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F0848BD" w14:textId="1F3E90EC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3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4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5BDB582B" w14:textId="02ACE0A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8D25DD7" w14:textId="7B40DEB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966AA05" w14:textId="6E2ACE7F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2953C09" w14:textId="4D72E7D7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Datum: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Datum: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722D0447" w14:textId="49981550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409FDEC" w14:textId="4C5ED8A8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Handtekening(en):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Handtekening(en):</w:t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4E5F1063" w14:textId="6A7684A3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0049503" w14:textId="5FCB549A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AD54EE9" w14:textId="16798DA9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4410AAD" w14:textId="503C4D95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6E435401" w14:textId="34792805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27FA9D4E" w14:textId="270107F5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54718563" w14:textId="5E1E3BE3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Combinant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5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(indien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van</w:t>
      </w:r>
      <w:r>
        <w:rPr>
          <w:rStyle w:val="normaltextrun"/>
          <w:rFonts w:ascii="Arial" w:eastAsiaTheme="majorEastAsia" w:hAnsi="Arial" w:cs="Arial"/>
          <w:sz w:val="20"/>
          <w:szCs w:val="20"/>
        </w:rPr>
        <w:t xml:space="preserve"> </w:t>
      </w: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toepassing)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2170ED1" w14:textId="3000048F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69A03852" w14:textId="0BBBC203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29D9E2C" w14:textId="3D0E9B52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33C9C58B" w14:textId="3B52EBBD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Datum: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5EAC2AE1" w14:textId="74697566" w:rsidR="002141A3" w:rsidRPr="002141A3" w:rsidRDefault="002141A3" w:rsidP="002141A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0DF5DB39" w14:textId="41EE7B8D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  <w:r w:rsidRPr="002141A3">
        <w:rPr>
          <w:rStyle w:val="normaltextrun"/>
          <w:rFonts w:ascii="Arial" w:eastAsiaTheme="majorEastAsia" w:hAnsi="Arial" w:cs="Arial"/>
          <w:sz w:val="20"/>
          <w:szCs w:val="20"/>
        </w:rPr>
        <w:t>Handtekening(en):</w:t>
      </w:r>
      <w:r w:rsidRPr="002141A3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 w:rsidRPr="002141A3">
        <w:rPr>
          <w:rStyle w:val="tabchar"/>
          <w:rFonts w:ascii="Calibri" w:eastAsiaTheme="majorEastAsia" w:hAnsi="Calibri" w:cs="Calibri"/>
          <w:color w:val="000000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 xml:space="preserve"> </w:t>
      </w:r>
    </w:p>
    <w:p w14:paraId="2BE7D93F" w14:textId="0CC9B761" w:rsidR="002141A3" w:rsidRPr="002141A3" w:rsidRDefault="002141A3" w:rsidP="002141A3">
      <w:pPr>
        <w:pStyle w:val="paragraph"/>
        <w:spacing w:before="0" w:beforeAutospacing="0" w:after="0" w:afterAutospacing="0"/>
        <w:ind w:right="-180"/>
        <w:textAlignment w:val="baseline"/>
        <w:rPr>
          <w:rFonts w:ascii="Segoe UI" w:hAnsi="Segoe UI" w:cs="Segoe UI"/>
          <w:color w:val="000000"/>
          <w:sz w:val="20"/>
          <w:szCs w:val="20"/>
        </w:rPr>
      </w:pPr>
    </w:p>
    <w:p w14:paraId="448BA3FB" w14:textId="4118191B" w:rsidR="00D254C7" w:rsidRPr="002141A3" w:rsidRDefault="00D254C7"/>
    <w:sectPr w:rsidR="00D254C7" w:rsidRPr="002141A3" w:rsidSect="0007111D">
      <w:headerReference w:type="default" r:id="rId12"/>
      <w:footerReference w:type="default" r:id="rId13"/>
      <w:pgSz w:w="11907" w:h="16840" w:code="9"/>
      <w:pgMar w:top="1843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16B1840B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 xml:space="preserve">versie </w:t>
    </w:r>
    <w:r w:rsidR="002141A3">
      <w:rPr>
        <w:i/>
        <w:sz w:val="18"/>
        <w:szCs w:val="18"/>
      </w:rPr>
      <w:t>3</w:t>
    </w:r>
    <w:r>
      <w:rPr>
        <w:i/>
        <w:sz w:val="18"/>
        <w:szCs w:val="18"/>
      </w:rPr>
      <w:t xml:space="preserve">.0 d.d. </w:t>
    </w:r>
    <w:r w:rsidR="002141A3">
      <w:rPr>
        <w:i/>
        <w:sz w:val="18"/>
        <w:szCs w:val="18"/>
      </w:rPr>
      <w:t>16</w:t>
    </w:r>
    <w:r>
      <w:rPr>
        <w:i/>
        <w:sz w:val="18"/>
        <w:szCs w:val="18"/>
      </w:rPr>
      <w:t xml:space="preserve"> </w:t>
    </w:r>
    <w:r w:rsidR="002141A3">
      <w:rPr>
        <w:i/>
        <w:sz w:val="18"/>
        <w:szCs w:val="18"/>
      </w:rPr>
      <w:t>mei</w:t>
    </w:r>
    <w:r>
      <w:rPr>
        <w:i/>
        <w:sz w:val="18"/>
        <w:szCs w:val="18"/>
      </w:rPr>
      <w:t xml:space="preserve"> 20</w:t>
    </w:r>
    <w:r w:rsidR="0007111D">
      <w:rPr>
        <w:i/>
        <w:sz w:val="18"/>
        <w:szCs w:val="18"/>
      </w:rPr>
      <w:t>23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7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56907"/>
    <w:multiLevelType w:val="multilevel"/>
    <w:tmpl w:val="EAFC8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436C50"/>
    <w:multiLevelType w:val="multilevel"/>
    <w:tmpl w:val="2586F3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16A9B"/>
    <w:rsid w:val="0007111D"/>
    <w:rsid w:val="001A2F54"/>
    <w:rsid w:val="002141A3"/>
    <w:rsid w:val="00214DEF"/>
    <w:rsid w:val="002C3D9A"/>
    <w:rsid w:val="0037081D"/>
    <w:rsid w:val="003D545B"/>
    <w:rsid w:val="00496036"/>
    <w:rsid w:val="004E0200"/>
    <w:rsid w:val="005C461A"/>
    <w:rsid w:val="006D3E90"/>
    <w:rsid w:val="00813555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A2F54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A2F54"/>
    <w:rPr>
      <w:rFonts w:ascii="Arial" w:hAnsi="Arial" w:cs="Arial"/>
      <w:color w:val="000000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A2F54"/>
    <w:rPr>
      <w:vertAlign w:val="superscript"/>
    </w:rPr>
  </w:style>
  <w:style w:type="character" w:customStyle="1" w:styleId="normaltextrun">
    <w:name w:val="normaltextrun"/>
    <w:basedOn w:val="Standaardalinea-lettertype"/>
    <w:rsid w:val="002141A3"/>
  </w:style>
  <w:style w:type="character" w:customStyle="1" w:styleId="eop">
    <w:name w:val="eop"/>
    <w:basedOn w:val="Standaardalinea-lettertype"/>
    <w:rsid w:val="002141A3"/>
  </w:style>
  <w:style w:type="paragraph" w:customStyle="1" w:styleId="paragraph">
    <w:name w:val="paragraph"/>
    <w:basedOn w:val="Standaard"/>
    <w:rsid w:val="002141A3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 w:cs="Times New Roman"/>
      <w:color w:val="auto"/>
      <w:sz w:val="24"/>
      <w:szCs w:val="24"/>
      <w:lang w:eastAsia="nl-NL"/>
    </w:rPr>
  </w:style>
  <w:style w:type="character" w:customStyle="1" w:styleId="tabchar">
    <w:name w:val="tabchar"/>
    <w:basedOn w:val="Standaardalinea-lettertype"/>
    <w:rsid w:val="00214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FD3A-FBE8-4791-BB8E-71CE4D3E23B9}">
  <ds:schemaRefs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965D21-4485-4437-A516-D33F995A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Selectieleidraad Annex 3</vt:lpstr>
    </vt:vector>
  </TitlesOfParts>
  <Manager>Anne Zwiers</Manager>
  <Company>ProRail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Annex 3</dc:title>
  <dc:subject>Formulier referentieproject</dc:subject>
  <dc:creator>Annemarth Crielaard - Fokker</dc:creator>
  <cp:keywords>ARN2016; Selectieleidraad; download</cp:keywords>
  <dc:description/>
  <cp:lastModifiedBy>Crielaard - Fokker, A.M.M. (Annemarth)</cp:lastModifiedBy>
  <cp:revision>6</cp:revision>
  <dcterms:created xsi:type="dcterms:W3CDTF">2023-04-13T14:40:00Z</dcterms:created>
  <dcterms:modified xsi:type="dcterms:W3CDTF">2023-05-16T13:03:00Z</dcterms:modified>
  <cp:category>Selectieleidraad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